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23D89" w14:textId="28874B25" w:rsidR="00DE6526" w:rsidRDefault="00DE6526" w:rsidP="00DE6526">
      <w:pPr>
        <w:rPr>
          <w:rFonts w:ascii="Arial" w:eastAsia="Arial" w:hAnsi="Arial" w:cs="Arial"/>
          <w:b/>
          <w:sz w:val="20"/>
        </w:rPr>
      </w:pPr>
      <w:r>
        <w:rPr>
          <w:rFonts w:ascii="Arial" w:eastAsia="Arial" w:hAnsi="Arial" w:cs="Arial"/>
          <w:b/>
          <w:sz w:val="20"/>
        </w:rPr>
        <w:t>Vordingborg Kommune</w:t>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t>22. februar 202</w:t>
      </w:r>
      <w:r w:rsidR="00AB37CE">
        <w:rPr>
          <w:rFonts w:ascii="Arial" w:eastAsia="Arial" w:hAnsi="Arial" w:cs="Arial"/>
          <w:b/>
          <w:sz w:val="20"/>
        </w:rPr>
        <w:t>3</w:t>
      </w:r>
    </w:p>
    <w:p w14:paraId="281FA01D" w14:textId="77777777" w:rsidR="00DE6526" w:rsidRDefault="00DE6526" w:rsidP="00DE6526">
      <w:pPr>
        <w:rPr>
          <w:rFonts w:ascii="Arial" w:eastAsia="Arial" w:hAnsi="Arial" w:cs="Arial"/>
          <w:sz w:val="20"/>
        </w:rPr>
      </w:pPr>
      <w:r>
        <w:rPr>
          <w:rFonts w:ascii="Arial" w:eastAsia="Arial" w:hAnsi="Arial" w:cs="Arial"/>
          <w:b/>
          <w:sz w:val="20"/>
        </w:rPr>
        <w:t>Klima- og Teknikudvalget</w:t>
      </w:r>
      <w:r>
        <w:rPr>
          <w:rFonts w:ascii="Arial" w:eastAsia="Arial" w:hAnsi="Arial" w:cs="Arial"/>
          <w:sz w:val="20"/>
        </w:rPr>
        <w:tab/>
      </w:r>
    </w:p>
    <w:p w14:paraId="604E4F3A" w14:textId="77777777" w:rsidR="00DE6526" w:rsidRDefault="00DE6526" w:rsidP="00DE6526">
      <w:pPr>
        <w:rPr>
          <w:rFonts w:ascii="Arial" w:eastAsia="Arial" w:hAnsi="Arial" w:cs="Arial"/>
          <w:sz w:val="20"/>
        </w:rPr>
      </w:pPr>
    </w:p>
    <w:p w14:paraId="374243FB" w14:textId="77777777" w:rsidR="00DE6526" w:rsidRDefault="00DE6526" w:rsidP="00DE6526">
      <w:pPr>
        <w:rPr>
          <w:rFonts w:ascii="Arial" w:eastAsia="Arial" w:hAnsi="Arial" w:cs="Arial"/>
          <w:sz w:val="20"/>
        </w:rPr>
      </w:pPr>
    </w:p>
    <w:p w14:paraId="0436BAD8" w14:textId="77777777" w:rsidR="00DE6526" w:rsidRDefault="00DE6526" w:rsidP="00DE6526">
      <w:pPr>
        <w:rPr>
          <w:rFonts w:ascii="Arial" w:eastAsia="Arial" w:hAnsi="Arial" w:cs="Arial"/>
          <w:b/>
          <w:sz w:val="20"/>
        </w:rPr>
      </w:pPr>
      <w:r>
        <w:rPr>
          <w:rFonts w:ascii="Arial" w:eastAsia="Arial" w:hAnsi="Arial" w:cs="Arial"/>
          <w:b/>
          <w:sz w:val="20"/>
        </w:rPr>
        <w:t xml:space="preserve">Vedr. forslag til </w:t>
      </w:r>
      <w:bookmarkStart w:id="0" w:name="_Hlk129524310"/>
      <w:r>
        <w:rPr>
          <w:rFonts w:ascii="Arial" w:eastAsia="Arial" w:hAnsi="Arial" w:cs="Arial"/>
          <w:b/>
          <w:sz w:val="20"/>
        </w:rPr>
        <w:t>ændret administrativ praksis for etablering af solceller i områder omfattet af bevarende lokalplaner.</w:t>
      </w:r>
    </w:p>
    <w:bookmarkEnd w:id="0"/>
    <w:p w14:paraId="42AAAEF6" w14:textId="77777777" w:rsidR="00DE6526" w:rsidRDefault="00DE6526" w:rsidP="00DE6526">
      <w:pPr>
        <w:rPr>
          <w:rFonts w:ascii="Arial" w:eastAsia="Arial" w:hAnsi="Arial" w:cs="Arial"/>
          <w:b/>
          <w:sz w:val="20"/>
        </w:rPr>
      </w:pPr>
    </w:p>
    <w:p w14:paraId="2906D994" w14:textId="0187ADCE" w:rsidR="00DE6526" w:rsidRDefault="00DE6526" w:rsidP="00DE6526">
      <w:pPr>
        <w:rPr>
          <w:rFonts w:ascii="Arial" w:eastAsia="Arial" w:hAnsi="Arial" w:cs="Arial"/>
          <w:bCs/>
          <w:sz w:val="20"/>
        </w:rPr>
      </w:pPr>
      <w:r>
        <w:rPr>
          <w:rFonts w:ascii="Arial" w:eastAsia="Arial" w:hAnsi="Arial" w:cs="Arial"/>
          <w:bCs/>
          <w:sz w:val="20"/>
        </w:rPr>
        <w:t>På vegne af Bygnings- og Landskabskultur Møn</w:t>
      </w:r>
      <w:r w:rsidR="00CA5493">
        <w:rPr>
          <w:rFonts w:ascii="Arial" w:eastAsia="Arial" w:hAnsi="Arial" w:cs="Arial"/>
          <w:bCs/>
          <w:sz w:val="20"/>
        </w:rPr>
        <w:t xml:space="preserve">, Bevaringsforeningen i Vordingborg og </w:t>
      </w:r>
      <w:r>
        <w:rPr>
          <w:rFonts w:ascii="Arial" w:eastAsia="Arial" w:hAnsi="Arial" w:cs="Arial"/>
          <w:bCs/>
          <w:sz w:val="20"/>
        </w:rPr>
        <w:t xml:space="preserve">Bevaringsforeningen for Præstø og Omegn fremsender vi hermed vores kommentarer til ”Forslag til </w:t>
      </w:r>
      <w:r w:rsidRPr="008C10F6">
        <w:rPr>
          <w:rFonts w:ascii="Arial" w:eastAsia="Arial" w:hAnsi="Arial" w:cs="Arial"/>
          <w:bCs/>
          <w:sz w:val="20"/>
        </w:rPr>
        <w:t>administrativ praksis for etablering af solceller i områder omfattet af bevarende lokalplaner</w:t>
      </w:r>
      <w:r>
        <w:rPr>
          <w:rFonts w:ascii="Arial" w:eastAsia="Arial" w:hAnsi="Arial" w:cs="Arial"/>
          <w:bCs/>
          <w:sz w:val="20"/>
        </w:rPr>
        <w:t>” af d. 1. februar 2023:</w:t>
      </w:r>
    </w:p>
    <w:p w14:paraId="06D5BDD0" w14:textId="77777777" w:rsidR="00DE6526" w:rsidRDefault="00DE6526" w:rsidP="00DE6526">
      <w:pPr>
        <w:rPr>
          <w:rFonts w:ascii="Arial" w:eastAsia="Arial" w:hAnsi="Arial" w:cs="Arial"/>
          <w:bCs/>
          <w:sz w:val="20"/>
        </w:rPr>
      </w:pPr>
    </w:p>
    <w:p w14:paraId="50DF8D22" w14:textId="77777777" w:rsidR="00DE6526" w:rsidRDefault="00DE6526" w:rsidP="00DE6526">
      <w:pPr>
        <w:rPr>
          <w:rFonts w:ascii="Arial" w:eastAsia="Arial" w:hAnsi="Arial" w:cs="Arial"/>
          <w:bCs/>
          <w:sz w:val="20"/>
        </w:rPr>
      </w:pPr>
      <w:r>
        <w:rPr>
          <w:rFonts w:ascii="Arial" w:eastAsia="Arial" w:hAnsi="Arial" w:cs="Arial"/>
          <w:bCs/>
          <w:sz w:val="20"/>
        </w:rPr>
        <w:t>Den nuværende energikrise kombineret med de markant stigende priser på energi har gjort det helt naturligt at se på og eventuelt justere de foreliggende reger for opsætning af solceller i områder omfattet af bevaren</w:t>
      </w:r>
      <w:r>
        <w:rPr>
          <w:rFonts w:ascii="Arial" w:eastAsia="Arial" w:hAnsi="Arial" w:cs="Arial"/>
          <w:bCs/>
          <w:sz w:val="20"/>
        </w:rPr>
        <w:softHyphen/>
        <w:t xml:space="preserve">de lokalplaner. Vil det være muligt at lempe de gældende bestemmelser, </w:t>
      </w:r>
      <w:proofErr w:type="gramStart"/>
      <w:r>
        <w:rPr>
          <w:rFonts w:ascii="Arial" w:eastAsia="Arial" w:hAnsi="Arial" w:cs="Arial"/>
          <w:bCs/>
          <w:sz w:val="20"/>
        </w:rPr>
        <w:t>således at</w:t>
      </w:r>
      <w:proofErr w:type="gramEnd"/>
      <w:r>
        <w:rPr>
          <w:rFonts w:ascii="Arial" w:eastAsia="Arial" w:hAnsi="Arial" w:cs="Arial"/>
          <w:bCs/>
          <w:sz w:val="20"/>
        </w:rPr>
        <w:t xml:space="preserve"> den enkelte husejer får en væsentlig økonomisk gevinst?</w:t>
      </w:r>
    </w:p>
    <w:p w14:paraId="2B363083" w14:textId="77777777" w:rsidR="00DE6526" w:rsidRDefault="00DE6526" w:rsidP="00DE6526">
      <w:pPr>
        <w:rPr>
          <w:rFonts w:ascii="Arial" w:eastAsia="Arial" w:hAnsi="Arial" w:cs="Arial"/>
          <w:bCs/>
          <w:sz w:val="20"/>
        </w:rPr>
      </w:pPr>
    </w:p>
    <w:p w14:paraId="58EFDF4A" w14:textId="77777777" w:rsidR="00DE6526" w:rsidRDefault="00DE6526" w:rsidP="00DE6526">
      <w:pPr>
        <w:rPr>
          <w:rFonts w:ascii="Arial" w:eastAsia="Arial" w:hAnsi="Arial" w:cs="Arial"/>
          <w:bCs/>
          <w:sz w:val="20"/>
        </w:rPr>
      </w:pPr>
      <w:r>
        <w:rPr>
          <w:rFonts w:ascii="Arial" w:eastAsia="Arial" w:hAnsi="Arial" w:cs="Arial"/>
          <w:bCs/>
          <w:sz w:val="20"/>
        </w:rPr>
        <w:t>For de byområder i kom</w:t>
      </w:r>
      <w:r>
        <w:rPr>
          <w:rFonts w:ascii="Arial" w:eastAsia="Arial" w:hAnsi="Arial" w:cs="Arial"/>
          <w:bCs/>
          <w:sz w:val="20"/>
        </w:rPr>
        <w:softHyphen/>
        <w:t>munen, der er omfattet af bevarende lokalplaner, er der i dag detaljerede bestem</w:t>
      </w:r>
      <w:r>
        <w:rPr>
          <w:rFonts w:ascii="Arial" w:eastAsia="Arial" w:hAnsi="Arial" w:cs="Arial"/>
          <w:bCs/>
          <w:sz w:val="20"/>
        </w:rPr>
        <w:softHyphen/>
        <w:t>mel</w:t>
      </w:r>
      <w:r>
        <w:rPr>
          <w:rFonts w:ascii="Arial" w:eastAsia="Arial" w:hAnsi="Arial" w:cs="Arial"/>
          <w:bCs/>
          <w:sz w:val="20"/>
        </w:rPr>
        <w:softHyphen/>
        <w:t>ser for placering af synlige tekniske anlæg på facader og tage. Det er byområder, der kun udgør en mindre del af byerne, men det er centrale bydele, der har betydelige kulturhistoriske værdier, byområder, der er en væsentlig del af byernes identitet og attraktion.</w:t>
      </w:r>
    </w:p>
    <w:p w14:paraId="05560196" w14:textId="77777777" w:rsidR="00DE6526" w:rsidRDefault="00DE6526" w:rsidP="00DE6526">
      <w:pPr>
        <w:rPr>
          <w:rFonts w:ascii="Arial" w:eastAsia="Arial" w:hAnsi="Arial" w:cs="Arial"/>
          <w:bCs/>
          <w:sz w:val="20"/>
        </w:rPr>
      </w:pPr>
    </w:p>
    <w:p w14:paraId="4F8799F4" w14:textId="77777777" w:rsidR="00DE6526" w:rsidRDefault="00DE6526" w:rsidP="00DE6526">
      <w:pPr>
        <w:rPr>
          <w:rFonts w:ascii="Arial" w:eastAsia="Arial" w:hAnsi="Arial" w:cs="Arial"/>
          <w:bCs/>
          <w:sz w:val="20"/>
        </w:rPr>
      </w:pPr>
      <w:r>
        <w:rPr>
          <w:rFonts w:ascii="Arial" w:eastAsia="Arial" w:hAnsi="Arial" w:cs="Arial"/>
          <w:bCs/>
          <w:sz w:val="20"/>
        </w:rPr>
        <w:t>Det er som forslagets ønske at indføre en lempelig praksis for ikke-bevaringsværdige bygninger, når det kommer til at etablere solceller, og dermed vil administrationen hus for hus kunne dispensere lokalplanernes bestem</w:t>
      </w:r>
      <w:r>
        <w:rPr>
          <w:rFonts w:ascii="Arial" w:eastAsia="Arial" w:hAnsi="Arial" w:cs="Arial"/>
          <w:bCs/>
          <w:sz w:val="20"/>
        </w:rPr>
        <w:softHyphen/>
        <w:t>melser vedrørende solceller uden en høringsproces.</w:t>
      </w:r>
    </w:p>
    <w:p w14:paraId="202A03E7" w14:textId="77777777" w:rsidR="00DE6526" w:rsidRDefault="00DE6526" w:rsidP="00DE6526">
      <w:pPr>
        <w:rPr>
          <w:rFonts w:ascii="Arial" w:eastAsia="Arial" w:hAnsi="Arial" w:cs="Arial"/>
          <w:bCs/>
          <w:sz w:val="20"/>
        </w:rPr>
      </w:pPr>
    </w:p>
    <w:p w14:paraId="06E47BBB" w14:textId="77777777" w:rsidR="00DE6526" w:rsidRDefault="00DE6526" w:rsidP="00DE6526">
      <w:pPr>
        <w:rPr>
          <w:rFonts w:ascii="Arial" w:eastAsia="Arial" w:hAnsi="Arial" w:cs="Arial"/>
          <w:bCs/>
          <w:sz w:val="20"/>
        </w:rPr>
      </w:pPr>
      <w:r>
        <w:rPr>
          <w:rFonts w:ascii="Arial" w:eastAsia="Arial" w:hAnsi="Arial" w:cs="Arial"/>
          <w:bCs/>
          <w:sz w:val="20"/>
        </w:rPr>
        <w:t>Det er vigtigt i denne sammenhæng at forstå, at en bygning, der er uden særlige bevaringsværdige kvaliteter i den bymæssige kontekst og i det pågældende kulturmiljø, kan have væsentlig arkitektonisk betydning for helheden. Disse ændringer med solceller på synlige tagflader mod det offentlige rum kan utilsigtet forringe kultur</w:t>
      </w:r>
      <w:r>
        <w:rPr>
          <w:rFonts w:ascii="Arial" w:eastAsia="Arial" w:hAnsi="Arial" w:cs="Arial"/>
          <w:bCs/>
          <w:sz w:val="20"/>
        </w:rPr>
        <w:softHyphen/>
        <w:t>miljøet.</w:t>
      </w:r>
    </w:p>
    <w:p w14:paraId="066B5B00" w14:textId="77777777" w:rsidR="00DE6526" w:rsidRDefault="00DE6526" w:rsidP="00DE6526">
      <w:pPr>
        <w:rPr>
          <w:rFonts w:ascii="Arial" w:eastAsia="Arial" w:hAnsi="Arial" w:cs="Arial"/>
          <w:bCs/>
          <w:sz w:val="20"/>
        </w:rPr>
      </w:pPr>
    </w:p>
    <w:p w14:paraId="5F8ECCF7" w14:textId="77777777" w:rsidR="00DE6526" w:rsidRDefault="00DE6526" w:rsidP="00DE6526">
      <w:pPr>
        <w:rPr>
          <w:rFonts w:ascii="Arial" w:eastAsia="Arial" w:hAnsi="Arial" w:cs="Arial"/>
          <w:bCs/>
          <w:sz w:val="20"/>
        </w:rPr>
      </w:pPr>
      <w:r>
        <w:rPr>
          <w:rFonts w:ascii="Arial" w:eastAsia="Arial" w:hAnsi="Arial" w:cs="Arial"/>
          <w:bCs/>
          <w:sz w:val="20"/>
        </w:rPr>
        <w:t>Det anføres helt rigtigt af administrationen, at sådanne mindre solcelleanlæg kun producerer lidt energi. Der er altså ikke afgørende energiøkonomiske argumenter for etablering af disse anlæg.</w:t>
      </w:r>
    </w:p>
    <w:p w14:paraId="045A01E4" w14:textId="77777777" w:rsidR="00DE6526" w:rsidRDefault="00DE6526" w:rsidP="00DE6526">
      <w:pPr>
        <w:rPr>
          <w:rFonts w:ascii="Arial" w:eastAsia="Arial" w:hAnsi="Arial" w:cs="Arial"/>
          <w:bCs/>
          <w:sz w:val="20"/>
        </w:rPr>
      </w:pPr>
    </w:p>
    <w:p w14:paraId="0C07395C" w14:textId="77777777" w:rsidR="00DE6526" w:rsidRDefault="00DE6526" w:rsidP="00DE6526">
      <w:pPr>
        <w:rPr>
          <w:rFonts w:ascii="Arial" w:eastAsia="Arial" w:hAnsi="Arial" w:cs="Arial"/>
          <w:bCs/>
          <w:sz w:val="20"/>
        </w:rPr>
      </w:pPr>
      <w:r>
        <w:rPr>
          <w:rFonts w:ascii="Arial" w:eastAsia="Arial" w:hAnsi="Arial" w:cs="Arial"/>
          <w:bCs/>
          <w:sz w:val="20"/>
        </w:rPr>
        <w:t>På den baggrund er det foreningernes opfattelse, at denne lempelse af gældende lokalplanbestemmelser må fravælges. Vores svar på det ovenfor stillede spørgsmål er derfor et klart nej.</w:t>
      </w:r>
    </w:p>
    <w:p w14:paraId="0C303460" w14:textId="77777777" w:rsidR="00DE6526" w:rsidRDefault="00DE6526" w:rsidP="00DE6526">
      <w:pPr>
        <w:rPr>
          <w:rFonts w:ascii="Arial" w:eastAsia="Arial" w:hAnsi="Arial" w:cs="Arial"/>
          <w:bCs/>
          <w:sz w:val="20"/>
        </w:rPr>
      </w:pPr>
    </w:p>
    <w:p w14:paraId="3055F1F6" w14:textId="77777777" w:rsidR="00DE6526" w:rsidRDefault="00DE6526" w:rsidP="00DE6526">
      <w:pPr>
        <w:rPr>
          <w:rFonts w:ascii="Arial" w:eastAsia="Arial" w:hAnsi="Arial" w:cs="Arial"/>
          <w:bCs/>
          <w:sz w:val="20"/>
        </w:rPr>
      </w:pPr>
      <w:r>
        <w:rPr>
          <w:rFonts w:ascii="Arial" w:eastAsia="Arial" w:hAnsi="Arial" w:cs="Arial"/>
          <w:bCs/>
          <w:sz w:val="20"/>
        </w:rPr>
        <w:t>Samtidig finder vi det fortsat vigtigt at eventuelle dispensationsansøgninger i god tid fortsat udsen</w:t>
      </w:r>
      <w:r>
        <w:rPr>
          <w:rFonts w:ascii="Arial" w:eastAsia="Arial" w:hAnsi="Arial" w:cs="Arial"/>
          <w:bCs/>
          <w:sz w:val="20"/>
        </w:rPr>
        <w:softHyphen/>
        <w:t xml:space="preserve">des til høring hos de pågældende bevaringsforeninger og facaderåd. </w:t>
      </w:r>
    </w:p>
    <w:p w14:paraId="6C302ED9" w14:textId="77777777" w:rsidR="00DE6526" w:rsidRDefault="00DE6526" w:rsidP="00DE6526">
      <w:pPr>
        <w:rPr>
          <w:rFonts w:ascii="Arial" w:eastAsia="Arial" w:hAnsi="Arial" w:cs="Arial"/>
          <w:bCs/>
          <w:sz w:val="20"/>
        </w:rPr>
      </w:pPr>
    </w:p>
    <w:p w14:paraId="0F823BC9" w14:textId="77777777" w:rsidR="00DE6526" w:rsidRDefault="00DE6526" w:rsidP="00DE6526">
      <w:pPr>
        <w:rPr>
          <w:rFonts w:ascii="Arial" w:eastAsia="Arial" w:hAnsi="Arial" w:cs="Arial"/>
          <w:bCs/>
          <w:sz w:val="20"/>
        </w:rPr>
      </w:pPr>
      <w:r>
        <w:rPr>
          <w:rFonts w:ascii="Arial" w:eastAsia="Arial" w:hAnsi="Arial" w:cs="Arial"/>
          <w:bCs/>
          <w:sz w:val="20"/>
        </w:rPr>
        <w:t>Vi vil i den sammenhæng ikke undlade at nævne, at den aktuelle sag med solceller i en bygning i Adelgade i Præstø burde have været udsendt til facaderådets kommentar. Vi tillader os at opfatte det som en admini</w:t>
      </w:r>
      <w:r>
        <w:rPr>
          <w:rFonts w:ascii="Arial" w:eastAsia="Arial" w:hAnsi="Arial" w:cs="Arial"/>
          <w:bCs/>
          <w:sz w:val="20"/>
        </w:rPr>
        <w:softHyphen/>
        <w:t>strativ fejl.</w:t>
      </w:r>
    </w:p>
    <w:p w14:paraId="123C58BA" w14:textId="77777777" w:rsidR="00DE6526" w:rsidRDefault="00DE6526" w:rsidP="00DE6526">
      <w:pPr>
        <w:rPr>
          <w:rFonts w:ascii="Arial" w:eastAsia="Arial" w:hAnsi="Arial" w:cs="Arial"/>
          <w:bCs/>
          <w:sz w:val="20"/>
        </w:rPr>
      </w:pPr>
    </w:p>
    <w:p w14:paraId="30248EB8" w14:textId="77777777" w:rsidR="00DE6526" w:rsidRDefault="00DE6526" w:rsidP="00DE6526">
      <w:pPr>
        <w:rPr>
          <w:rFonts w:ascii="Arial" w:eastAsia="Arial" w:hAnsi="Arial" w:cs="Arial"/>
          <w:bCs/>
          <w:sz w:val="20"/>
        </w:rPr>
      </w:pPr>
    </w:p>
    <w:p w14:paraId="0583F6B3" w14:textId="77777777" w:rsidR="00DE6526" w:rsidRDefault="00DE6526" w:rsidP="00DE6526">
      <w:pPr>
        <w:rPr>
          <w:rFonts w:ascii="Arial" w:eastAsia="Arial" w:hAnsi="Arial" w:cs="Arial"/>
          <w:bCs/>
          <w:sz w:val="20"/>
        </w:rPr>
      </w:pPr>
      <w:r>
        <w:rPr>
          <w:rFonts w:ascii="Arial" w:eastAsia="Arial" w:hAnsi="Arial" w:cs="Arial"/>
          <w:bCs/>
          <w:sz w:val="20"/>
        </w:rPr>
        <w:t>Med venlig hilsen</w:t>
      </w:r>
    </w:p>
    <w:p w14:paraId="329BD9F0" w14:textId="77777777" w:rsidR="00DE6526" w:rsidRDefault="00DE6526" w:rsidP="00DE6526">
      <w:pPr>
        <w:rPr>
          <w:rFonts w:ascii="Arial" w:eastAsia="Arial" w:hAnsi="Arial" w:cs="Arial"/>
          <w:bCs/>
          <w:sz w:val="20"/>
        </w:rPr>
      </w:pPr>
    </w:p>
    <w:p w14:paraId="2004ACC6" w14:textId="77039CCE" w:rsidR="00DE6526" w:rsidRDefault="00DE6526" w:rsidP="00DE6526">
      <w:pPr>
        <w:rPr>
          <w:rFonts w:ascii="Arial" w:eastAsia="Arial" w:hAnsi="Arial" w:cs="Arial"/>
          <w:bCs/>
          <w:sz w:val="20"/>
        </w:rPr>
      </w:pPr>
    </w:p>
    <w:p w14:paraId="0DD7B90F" w14:textId="58335F0A" w:rsidR="00D165BC" w:rsidRPr="00CA5493" w:rsidRDefault="00DE6526" w:rsidP="00CA5493">
      <w:r w:rsidRPr="00CA5493">
        <w:rPr>
          <w:rFonts w:eastAsia="Arial"/>
        </w:rPr>
        <w:t>Bygnings og Landskabskultur Møn</w:t>
      </w:r>
      <w:r w:rsidR="00CA5493" w:rsidRPr="00CA5493">
        <w:rPr>
          <w:rFonts w:eastAsia="Arial"/>
        </w:rPr>
        <w:t>, Beva</w:t>
      </w:r>
      <w:r w:rsidR="00CA5493">
        <w:rPr>
          <w:rFonts w:eastAsia="Arial"/>
        </w:rPr>
        <w:t xml:space="preserve">ringsforeningen i Vordingborg og </w:t>
      </w:r>
      <w:r w:rsidRPr="00CA5493">
        <w:rPr>
          <w:rFonts w:eastAsia="Arial"/>
        </w:rPr>
        <w:t>Bevaringsforeningen for Præstø og Omegn</w:t>
      </w:r>
    </w:p>
    <w:sectPr w:rsidR="00D165BC" w:rsidRPr="00CA5493" w:rsidSect="00ED7146">
      <w:headerReference w:type="default" r:id="rId6"/>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63894" w14:textId="77777777" w:rsidR="00ED7146" w:rsidRDefault="00ED7146" w:rsidP="00CC32E5">
      <w:r>
        <w:separator/>
      </w:r>
    </w:p>
  </w:endnote>
  <w:endnote w:type="continuationSeparator" w:id="0">
    <w:p w14:paraId="265CA6E4" w14:textId="77777777" w:rsidR="00ED7146" w:rsidRDefault="00ED7146" w:rsidP="00CC3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264A" w14:textId="77777777" w:rsidR="00A65F13" w:rsidRPr="00A65F13" w:rsidRDefault="00A65F13" w:rsidP="00A65F13">
    <w:pPr>
      <w:pStyle w:val="Sidefod"/>
      <w:pBdr>
        <w:top w:val="thinThickSmallGap" w:sz="24" w:space="1" w:color="622423"/>
      </w:pBdr>
      <w:tabs>
        <w:tab w:val="clear" w:pos="4819"/>
      </w:tabs>
      <w:jc w:val="center"/>
      <w:rPr>
        <w:rFonts w:ascii="Cambria" w:eastAsia="Times New Roman" w:hAnsi="Cambria"/>
        <w:b/>
        <w:i/>
        <w:sz w:val="16"/>
        <w:szCs w:val="16"/>
      </w:rPr>
    </w:pPr>
    <w:r>
      <w:rPr>
        <w:rFonts w:ascii="Cambria" w:eastAsia="Times New Roman" w:hAnsi="Cambria"/>
        <w:b/>
        <w:i/>
        <w:sz w:val="16"/>
        <w:szCs w:val="16"/>
      </w:rPr>
      <w:t>f</w:t>
    </w:r>
    <w:r w:rsidRPr="00A65F13">
      <w:rPr>
        <w:rFonts w:ascii="Cambria" w:eastAsia="Times New Roman" w:hAnsi="Cambria"/>
        <w:b/>
        <w:i/>
        <w:sz w:val="16"/>
        <w:szCs w:val="16"/>
      </w:rPr>
      <w:t>ormand Karen Margrethe Olsen</w:t>
    </w:r>
  </w:p>
  <w:p w14:paraId="7C67ABD6" w14:textId="77777777" w:rsidR="00A65F13" w:rsidRPr="00A65F13" w:rsidRDefault="00A65F13" w:rsidP="00A65F13">
    <w:pPr>
      <w:pStyle w:val="Sidefod"/>
      <w:pBdr>
        <w:top w:val="thinThickSmallGap" w:sz="24" w:space="1" w:color="622423"/>
      </w:pBdr>
      <w:tabs>
        <w:tab w:val="clear" w:pos="4819"/>
      </w:tabs>
      <w:jc w:val="center"/>
      <w:rPr>
        <w:rFonts w:ascii="Cambria" w:eastAsia="Times New Roman" w:hAnsi="Cambria"/>
        <w:b/>
        <w:i/>
        <w:sz w:val="16"/>
        <w:szCs w:val="16"/>
      </w:rPr>
    </w:pPr>
    <w:r w:rsidRPr="00A65F13">
      <w:rPr>
        <w:rFonts w:ascii="Cambria" w:eastAsia="Times New Roman" w:hAnsi="Cambria"/>
        <w:b/>
        <w:i/>
        <w:sz w:val="16"/>
        <w:szCs w:val="16"/>
      </w:rPr>
      <w:t>Torvet 13</w:t>
    </w:r>
  </w:p>
  <w:p w14:paraId="30383178" w14:textId="77777777" w:rsidR="00A65F13" w:rsidRPr="00A65F13" w:rsidRDefault="00A65F13" w:rsidP="00A65F13">
    <w:pPr>
      <w:pStyle w:val="Sidefod"/>
      <w:pBdr>
        <w:top w:val="thinThickSmallGap" w:sz="24" w:space="1" w:color="622423"/>
      </w:pBdr>
      <w:tabs>
        <w:tab w:val="clear" w:pos="4819"/>
      </w:tabs>
      <w:jc w:val="center"/>
      <w:rPr>
        <w:rFonts w:ascii="Cambria" w:eastAsia="Times New Roman" w:hAnsi="Cambria"/>
        <w:b/>
        <w:i/>
        <w:sz w:val="16"/>
        <w:szCs w:val="16"/>
      </w:rPr>
    </w:pPr>
    <w:r w:rsidRPr="00A65F13">
      <w:rPr>
        <w:rFonts w:ascii="Cambria" w:eastAsia="Times New Roman" w:hAnsi="Cambria"/>
        <w:b/>
        <w:i/>
        <w:sz w:val="16"/>
        <w:szCs w:val="16"/>
      </w:rPr>
      <w:t>4720 Præstø</w:t>
    </w:r>
  </w:p>
  <w:p w14:paraId="76CEA4D4" w14:textId="77777777" w:rsidR="00A65F13" w:rsidRPr="00A65F13" w:rsidRDefault="00A65F13" w:rsidP="00A65F13">
    <w:pPr>
      <w:pStyle w:val="Sidefod"/>
      <w:pBdr>
        <w:top w:val="thinThickSmallGap" w:sz="24" w:space="1" w:color="622423"/>
      </w:pBdr>
      <w:tabs>
        <w:tab w:val="clear" w:pos="4819"/>
      </w:tabs>
      <w:jc w:val="center"/>
      <w:rPr>
        <w:rFonts w:ascii="Cambria" w:eastAsia="Times New Roman" w:hAnsi="Cambria"/>
        <w:b/>
        <w:i/>
        <w:sz w:val="16"/>
        <w:szCs w:val="16"/>
      </w:rPr>
    </w:pPr>
    <w:r w:rsidRPr="00A65F13">
      <w:rPr>
        <w:rFonts w:ascii="Cambria" w:eastAsia="Times New Roman" w:hAnsi="Cambria"/>
        <w:b/>
        <w:i/>
        <w:sz w:val="16"/>
        <w:szCs w:val="16"/>
      </w:rPr>
      <w:t>23.11.09.84/55.99.26.14</w:t>
    </w:r>
  </w:p>
  <w:p w14:paraId="709649DB" w14:textId="77777777" w:rsidR="00A65F13" w:rsidRDefault="00000000" w:rsidP="00A65F13">
    <w:pPr>
      <w:pStyle w:val="Sidefod"/>
      <w:pBdr>
        <w:top w:val="thinThickSmallGap" w:sz="24" w:space="1" w:color="622423"/>
      </w:pBdr>
      <w:tabs>
        <w:tab w:val="clear" w:pos="4819"/>
      </w:tabs>
      <w:jc w:val="center"/>
      <w:rPr>
        <w:rFonts w:ascii="Cambria" w:eastAsia="Times New Roman" w:hAnsi="Cambria"/>
        <w:b/>
        <w:i/>
        <w:sz w:val="16"/>
        <w:szCs w:val="16"/>
      </w:rPr>
    </w:pPr>
    <w:hyperlink r:id="rId1" w:history="1">
      <w:r w:rsidR="005A10EF" w:rsidRPr="00585FAD">
        <w:rPr>
          <w:rStyle w:val="Hyperlink"/>
          <w:rFonts w:ascii="Cambria" w:eastAsia="Times New Roman" w:hAnsi="Cambria"/>
          <w:b/>
          <w:i/>
          <w:sz w:val="16"/>
          <w:szCs w:val="16"/>
        </w:rPr>
        <w:t>karenmargrethe@dbmail.dk</w:t>
      </w:r>
    </w:hyperlink>
  </w:p>
  <w:p w14:paraId="509C45AD" w14:textId="77777777" w:rsidR="005A10EF" w:rsidRDefault="00000000" w:rsidP="00A65F13">
    <w:pPr>
      <w:pStyle w:val="Sidefod"/>
      <w:pBdr>
        <w:top w:val="thinThickSmallGap" w:sz="24" w:space="1" w:color="622423"/>
      </w:pBdr>
      <w:tabs>
        <w:tab w:val="clear" w:pos="4819"/>
      </w:tabs>
      <w:jc w:val="center"/>
      <w:rPr>
        <w:rFonts w:ascii="Cambria" w:eastAsia="Times New Roman" w:hAnsi="Cambria"/>
        <w:b/>
        <w:i/>
        <w:sz w:val="16"/>
        <w:szCs w:val="16"/>
      </w:rPr>
    </w:pPr>
    <w:hyperlink r:id="rId2" w:history="1">
      <w:r w:rsidR="005A10EF" w:rsidRPr="00585FAD">
        <w:rPr>
          <w:rStyle w:val="Hyperlink"/>
          <w:rFonts w:ascii="Cambria" w:eastAsia="Times New Roman" w:hAnsi="Cambria"/>
          <w:b/>
          <w:i/>
          <w:sz w:val="16"/>
          <w:szCs w:val="16"/>
        </w:rPr>
        <w:t>www.bevaring-præstø-og-omegn.dk</w:t>
      </w:r>
    </w:hyperlink>
  </w:p>
  <w:p w14:paraId="1629E613" w14:textId="77777777" w:rsidR="005A10EF" w:rsidRPr="00A65F13" w:rsidRDefault="005A10EF" w:rsidP="00A65F13">
    <w:pPr>
      <w:pStyle w:val="Sidefod"/>
      <w:pBdr>
        <w:top w:val="thinThickSmallGap" w:sz="24" w:space="1" w:color="622423"/>
      </w:pBdr>
      <w:tabs>
        <w:tab w:val="clear" w:pos="4819"/>
      </w:tabs>
      <w:jc w:val="center"/>
      <w:rPr>
        <w:rFonts w:ascii="Cambria" w:eastAsia="Times New Roman" w:hAnsi="Cambria"/>
        <w:b/>
        <w:i/>
        <w:sz w:val="16"/>
        <w:szCs w:val="16"/>
      </w:rPr>
    </w:pPr>
  </w:p>
  <w:p w14:paraId="606C33C7" w14:textId="77777777" w:rsidR="00A65F13" w:rsidRPr="00A65F13" w:rsidRDefault="00A65F13" w:rsidP="00A65F13">
    <w:pPr>
      <w:pStyle w:val="Sidefod"/>
      <w:jc w:val="center"/>
      <w:rPr>
        <w:b/>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BAA0F" w14:textId="77777777" w:rsidR="00ED7146" w:rsidRDefault="00ED7146" w:rsidP="00CC32E5">
      <w:r>
        <w:separator/>
      </w:r>
    </w:p>
  </w:footnote>
  <w:footnote w:type="continuationSeparator" w:id="0">
    <w:p w14:paraId="1DA00BD8" w14:textId="77777777" w:rsidR="00ED7146" w:rsidRDefault="00ED7146" w:rsidP="00CC3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A7656" w14:textId="77777777" w:rsidR="00D165BC" w:rsidRDefault="0017553C">
    <w:pPr>
      <w:pStyle w:val="Sidehoved"/>
    </w:pPr>
    <w:r>
      <w:rPr>
        <w:noProof/>
        <w:lang w:eastAsia="da-DK"/>
      </w:rPr>
      <w:drawing>
        <wp:inline distT="0" distB="0" distL="0" distR="0" wp14:anchorId="54E6BC3B" wp14:editId="32D0110E">
          <wp:extent cx="6066790" cy="1236980"/>
          <wp:effectExtent l="0" t="0" r="0" b="0"/>
          <wp:docPr id="1" name="Billede 0" descr="Header til Bevaringsforeningens brevpapi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lede 0" descr="Header til Bevaringsforeningens brevpapir.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6790" cy="1236980"/>
                  </a:xfrm>
                  <a:prstGeom prst="rect">
                    <a:avLst/>
                  </a:prstGeom>
                  <a:noFill/>
                  <a:ln>
                    <a:noFill/>
                  </a:ln>
                </pic:spPr>
              </pic:pic>
            </a:graphicData>
          </a:graphic>
        </wp:inline>
      </w:drawing>
    </w:r>
  </w:p>
  <w:p w14:paraId="329AA14D" w14:textId="77777777" w:rsidR="00D165BC" w:rsidRDefault="00D165BC">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2E5"/>
    <w:rsid w:val="000957FC"/>
    <w:rsid w:val="000F2D8C"/>
    <w:rsid w:val="001523DF"/>
    <w:rsid w:val="0017553C"/>
    <w:rsid w:val="00184E3B"/>
    <w:rsid w:val="001C0D8D"/>
    <w:rsid w:val="001C3352"/>
    <w:rsid w:val="002101EB"/>
    <w:rsid w:val="00223CCE"/>
    <w:rsid w:val="0024565D"/>
    <w:rsid w:val="002459EF"/>
    <w:rsid w:val="00245B38"/>
    <w:rsid w:val="0026093C"/>
    <w:rsid w:val="00281BCE"/>
    <w:rsid w:val="002E7C46"/>
    <w:rsid w:val="002F7114"/>
    <w:rsid w:val="0036727C"/>
    <w:rsid w:val="003944D9"/>
    <w:rsid w:val="00395EF1"/>
    <w:rsid w:val="003A09DC"/>
    <w:rsid w:val="003F7626"/>
    <w:rsid w:val="00400A1F"/>
    <w:rsid w:val="00422E39"/>
    <w:rsid w:val="0043121E"/>
    <w:rsid w:val="004A0464"/>
    <w:rsid w:val="004A4027"/>
    <w:rsid w:val="004A7481"/>
    <w:rsid w:val="004C009E"/>
    <w:rsid w:val="00513962"/>
    <w:rsid w:val="00565622"/>
    <w:rsid w:val="00566D44"/>
    <w:rsid w:val="005A10EF"/>
    <w:rsid w:val="005E5444"/>
    <w:rsid w:val="00601598"/>
    <w:rsid w:val="00625B3E"/>
    <w:rsid w:val="00631FE0"/>
    <w:rsid w:val="00695D02"/>
    <w:rsid w:val="00701F84"/>
    <w:rsid w:val="0078308C"/>
    <w:rsid w:val="007A6D3D"/>
    <w:rsid w:val="007B160B"/>
    <w:rsid w:val="00810077"/>
    <w:rsid w:val="00816226"/>
    <w:rsid w:val="008500ED"/>
    <w:rsid w:val="008E4C38"/>
    <w:rsid w:val="008F6233"/>
    <w:rsid w:val="00A04970"/>
    <w:rsid w:val="00A350AF"/>
    <w:rsid w:val="00A65F13"/>
    <w:rsid w:val="00A70713"/>
    <w:rsid w:val="00AB37CE"/>
    <w:rsid w:val="00AF344D"/>
    <w:rsid w:val="00BC6A51"/>
    <w:rsid w:val="00BF6ABB"/>
    <w:rsid w:val="00C47894"/>
    <w:rsid w:val="00C5479B"/>
    <w:rsid w:val="00CA5493"/>
    <w:rsid w:val="00CC32E5"/>
    <w:rsid w:val="00CF686B"/>
    <w:rsid w:val="00D165BC"/>
    <w:rsid w:val="00D6190B"/>
    <w:rsid w:val="00D67D8E"/>
    <w:rsid w:val="00DE52C8"/>
    <w:rsid w:val="00DE6526"/>
    <w:rsid w:val="00E60D07"/>
    <w:rsid w:val="00E76669"/>
    <w:rsid w:val="00E7741C"/>
    <w:rsid w:val="00ED7146"/>
    <w:rsid w:val="00F40D46"/>
    <w:rsid w:val="00F76147"/>
    <w:rsid w:val="00F972A4"/>
    <w:rsid w:val="00FD7246"/>
    <w:rsid w:val="00FF21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F649F8"/>
  <w15:docId w15:val="{D35B4072-319B-6F46-861B-4A9024DE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4D9"/>
    <w:rPr>
      <w:rFonts w:ascii="Times New Roman" w:eastAsia="Times New Roman" w:hAnsi="Times New Roman"/>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CC32E5"/>
    <w:pPr>
      <w:tabs>
        <w:tab w:val="center" w:pos="4819"/>
        <w:tab w:val="right" w:pos="9638"/>
      </w:tabs>
    </w:pPr>
    <w:rPr>
      <w:rFonts w:ascii="Calibri" w:eastAsia="Calibri" w:hAnsi="Calibri"/>
      <w:sz w:val="22"/>
      <w:szCs w:val="22"/>
      <w:lang w:eastAsia="en-US"/>
    </w:rPr>
  </w:style>
  <w:style w:type="character" w:customStyle="1" w:styleId="SidehovedTegn">
    <w:name w:val="Sidehoved Tegn"/>
    <w:link w:val="Sidehoved"/>
    <w:uiPriority w:val="99"/>
    <w:locked/>
    <w:rsid w:val="00CC32E5"/>
    <w:rPr>
      <w:rFonts w:cs="Times New Roman"/>
    </w:rPr>
  </w:style>
  <w:style w:type="paragraph" w:styleId="Sidefod">
    <w:name w:val="footer"/>
    <w:basedOn w:val="Normal"/>
    <w:link w:val="SidefodTegn"/>
    <w:uiPriority w:val="99"/>
    <w:rsid w:val="00CC32E5"/>
    <w:pPr>
      <w:tabs>
        <w:tab w:val="center" w:pos="4819"/>
        <w:tab w:val="right" w:pos="9638"/>
      </w:tabs>
    </w:pPr>
    <w:rPr>
      <w:rFonts w:ascii="Calibri" w:eastAsia="Calibri" w:hAnsi="Calibri"/>
      <w:sz w:val="22"/>
      <w:szCs w:val="22"/>
      <w:lang w:eastAsia="en-US"/>
    </w:rPr>
  </w:style>
  <w:style w:type="character" w:customStyle="1" w:styleId="SidefodTegn">
    <w:name w:val="Sidefod Tegn"/>
    <w:link w:val="Sidefod"/>
    <w:uiPriority w:val="99"/>
    <w:locked/>
    <w:rsid w:val="00CC32E5"/>
    <w:rPr>
      <w:rFonts w:cs="Times New Roman"/>
    </w:rPr>
  </w:style>
  <w:style w:type="paragraph" w:styleId="Markeringsbobletekst">
    <w:name w:val="Balloon Text"/>
    <w:basedOn w:val="Normal"/>
    <w:link w:val="MarkeringsbobletekstTegn"/>
    <w:uiPriority w:val="99"/>
    <w:semiHidden/>
    <w:rsid w:val="00CC32E5"/>
    <w:rPr>
      <w:rFonts w:ascii="Tahoma" w:eastAsia="Calibri" w:hAnsi="Tahoma" w:cs="Tahoma"/>
      <w:sz w:val="16"/>
      <w:szCs w:val="16"/>
      <w:lang w:eastAsia="en-US"/>
    </w:rPr>
  </w:style>
  <w:style w:type="character" w:customStyle="1" w:styleId="MarkeringsbobletekstTegn">
    <w:name w:val="Markeringsbobletekst Tegn"/>
    <w:link w:val="Markeringsbobletekst"/>
    <w:uiPriority w:val="99"/>
    <w:semiHidden/>
    <w:locked/>
    <w:rsid w:val="00CC32E5"/>
    <w:rPr>
      <w:rFonts w:ascii="Tahoma" w:hAnsi="Tahoma" w:cs="Tahoma"/>
      <w:sz w:val="16"/>
      <w:szCs w:val="16"/>
    </w:rPr>
  </w:style>
  <w:style w:type="character" w:styleId="Hyperlink">
    <w:name w:val="Hyperlink"/>
    <w:uiPriority w:val="99"/>
    <w:rsid w:val="003944D9"/>
    <w:rPr>
      <w:rFonts w:cs="Times New Roman"/>
      <w:color w:val="0000FF"/>
      <w:u w:val="single"/>
    </w:rPr>
  </w:style>
  <w:style w:type="character" w:styleId="BesgtLink">
    <w:name w:val="FollowedHyperlink"/>
    <w:uiPriority w:val="99"/>
    <w:semiHidden/>
    <w:rsid w:val="003944D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646393">
      <w:bodyDiv w:val="1"/>
      <w:marLeft w:val="0"/>
      <w:marRight w:val="0"/>
      <w:marTop w:val="0"/>
      <w:marBottom w:val="0"/>
      <w:divBdr>
        <w:top w:val="none" w:sz="0" w:space="0" w:color="auto"/>
        <w:left w:val="none" w:sz="0" w:space="0" w:color="auto"/>
        <w:bottom w:val="none" w:sz="0" w:space="0" w:color="auto"/>
        <w:right w:val="none" w:sz="0" w:space="0" w:color="auto"/>
      </w:divBdr>
      <w:divsChild>
        <w:div w:id="1267419101">
          <w:marLeft w:val="0"/>
          <w:marRight w:val="0"/>
          <w:marTop w:val="0"/>
          <w:marBottom w:val="0"/>
          <w:divBdr>
            <w:top w:val="none" w:sz="0" w:space="0" w:color="auto"/>
            <w:left w:val="none" w:sz="0" w:space="0" w:color="auto"/>
            <w:bottom w:val="none" w:sz="0" w:space="0" w:color="auto"/>
            <w:right w:val="none" w:sz="0" w:space="0" w:color="auto"/>
          </w:divBdr>
        </w:div>
        <w:div w:id="35281693">
          <w:marLeft w:val="0"/>
          <w:marRight w:val="0"/>
          <w:marTop w:val="0"/>
          <w:marBottom w:val="0"/>
          <w:divBdr>
            <w:top w:val="none" w:sz="0" w:space="0" w:color="auto"/>
            <w:left w:val="none" w:sz="0" w:space="0" w:color="auto"/>
            <w:bottom w:val="none" w:sz="0" w:space="0" w:color="auto"/>
            <w:right w:val="none" w:sz="0" w:space="0" w:color="auto"/>
          </w:divBdr>
        </w:div>
        <w:div w:id="390662136">
          <w:marLeft w:val="0"/>
          <w:marRight w:val="0"/>
          <w:marTop w:val="0"/>
          <w:marBottom w:val="0"/>
          <w:divBdr>
            <w:top w:val="none" w:sz="0" w:space="0" w:color="auto"/>
            <w:left w:val="none" w:sz="0" w:space="0" w:color="auto"/>
            <w:bottom w:val="none" w:sz="0" w:space="0" w:color="auto"/>
            <w:right w:val="none" w:sz="0" w:space="0" w:color="auto"/>
          </w:divBdr>
        </w:div>
        <w:div w:id="1361275536">
          <w:marLeft w:val="0"/>
          <w:marRight w:val="0"/>
          <w:marTop w:val="0"/>
          <w:marBottom w:val="0"/>
          <w:divBdr>
            <w:top w:val="none" w:sz="0" w:space="0" w:color="auto"/>
            <w:left w:val="none" w:sz="0" w:space="0" w:color="auto"/>
            <w:bottom w:val="none" w:sz="0" w:space="0" w:color="auto"/>
            <w:right w:val="none" w:sz="0" w:space="0" w:color="auto"/>
          </w:divBdr>
        </w:div>
        <w:div w:id="1053045905">
          <w:marLeft w:val="0"/>
          <w:marRight w:val="0"/>
          <w:marTop w:val="0"/>
          <w:marBottom w:val="0"/>
          <w:divBdr>
            <w:top w:val="none" w:sz="0" w:space="0" w:color="auto"/>
            <w:left w:val="none" w:sz="0" w:space="0" w:color="auto"/>
            <w:bottom w:val="none" w:sz="0" w:space="0" w:color="auto"/>
            <w:right w:val="none" w:sz="0" w:space="0" w:color="auto"/>
          </w:divBdr>
        </w:div>
        <w:div w:id="884440110">
          <w:marLeft w:val="0"/>
          <w:marRight w:val="0"/>
          <w:marTop w:val="0"/>
          <w:marBottom w:val="0"/>
          <w:divBdr>
            <w:top w:val="none" w:sz="0" w:space="0" w:color="auto"/>
            <w:left w:val="none" w:sz="0" w:space="0" w:color="auto"/>
            <w:bottom w:val="none" w:sz="0" w:space="0" w:color="auto"/>
            <w:right w:val="none" w:sz="0" w:space="0" w:color="auto"/>
          </w:divBdr>
        </w:div>
        <w:div w:id="561478024">
          <w:marLeft w:val="0"/>
          <w:marRight w:val="0"/>
          <w:marTop w:val="0"/>
          <w:marBottom w:val="0"/>
          <w:divBdr>
            <w:top w:val="none" w:sz="0" w:space="0" w:color="auto"/>
            <w:left w:val="none" w:sz="0" w:space="0" w:color="auto"/>
            <w:bottom w:val="none" w:sz="0" w:space="0" w:color="auto"/>
            <w:right w:val="none" w:sz="0" w:space="0" w:color="auto"/>
          </w:divBdr>
        </w:div>
        <w:div w:id="34044511">
          <w:marLeft w:val="0"/>
          <w:marRight w:val="0"/>
          <w:marTop w:val="0"/>
          <w:marBottom w:val="0"/>
          <w:divBdr>
            <w:top w:val="none" w:sz="0" w:space="0" w:color="auto"/>
            <w:left w:val="none" w:sz="0" w:space="0" w:color="auto"/>
            <w:bottom w:val="none" w:sz="0" w:space="0" w:color="auto"/>
            <w:right w:val="none" w:sz="0" w:space="0" w:color="auto"/>
          </w:divBdr>
        </w:div>
        <w:div w:id="1309627952">
          <w:marLeft w:val="0"/>
          <w:marRight w:val="0"/>
          <w:marTop w:val="0"/>
          <w:marBottom w:val="0"/>
          <w:divBdr>
            <w:top w:val="none" w:sz="0" w:space="0" w:color="auto"/>
            <w:left w:val="none" w:sz="0" w:space="0" w:color="auto"/>
            <w:bottom w:val="none" w:sz="0" w:space="0" w:color="auto"/>
            <w:right w:val="none" w:sz="0" w:space="0" w:color="auto"/>
          </w:divBdr>
        </w:div>
        <w:div w:id="599526089">
          <w:marLeft w:val="0"/>
          <w:marRight w:val="0"/>
          <w:marTop w:val="0"/>
          <w:marBottom w:val="0"/>
          <w:divBdr>
            <w:top w:val="none" w:sz="0" w:space="0" w:color="auto"/>
            <w:left w:val="none" w:sz="0" w:space="0" w:color="auto"/>
            <w:bottom w:val="none" w:sz="0" w:space="0" w:color="auto"/>
            <w:right w:val="none" w:sz="0" w:space="0" w:color="auto"/>
          </w:divBdr>
        </w:div>
        <w:div w:id="1429158668">
          <w:marLeft w:val="0"/>
          <w:marRight w:val="0"/>
          <w:marTop w:val="0"/>
          <w:marBottom w:val="0"/>
          <w:divBdr>
            <w:top w:val="none" w:sz="0" w:space="0" w:color="auto"/>
            <w:left w:val="none" w:sz="0" w:space="0" w:color="auto"/>
            <w:bottom w:val="none" w:sz="0" w:space="0" w:color="auto"/>
            <w:right w:val="none" w:sz="0" w:space="0" w:color="auto"/>
          </w:divBdr>
        </w:div>
        <w:div w:id="1341346839">
          <w:marLeft w:val="0"/>
          <w:marRight w:val="0"/>
          <w:marTop w:val="0"/>
          <w:marBottom w:val="0"/>
          <w:divBdr>
            <w:top w:val="none" w:sz="0" w:space="0" w:color="auto"/>
            <w:left w:val="none" w:sz="0" w:space="0" w:color="auto"/>
            <w:bottom w:val="none" w:sz="0" w:space="0" w:color="auto"/>
            <w:right w:val="none" w:sz="0" w:space="0" w:color="auto"/>
          </w:divBdr>
        </w:div>
        <w:div w:id="636373825">
          <w:marLeft w:val="0"/>
          <w:marRight w:val="0"/>
          <w:marTop w:val="0"/>
          <w:marBottom w:val="0"/>
          <w:divBdr>
            <w:top w:val="none" w:sz="0" w:space="0" w:color="auto"/>
            <w:left w:val="none" w:sz="0" w:space="0" w:color="auto"/>
            <w:bottom w:val="none" w:sz="0" w:space="0" w:color="auto"/>
            <w:right w:val="none" w:sz="0" w:space="0" w:color="auto"/>
          </w:divBdr>
        </w:div>
      </w:divsChild>
    </w:div>
    <w:div w:id="18753134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bevaring-pr&#230;st&#248;-og-omegn.dk" TargetMode="External"/><Relationship Id="rId1" Type="http://schemas.openxmlformats.org/officeDocument/2006/relationships/hyperlink" Target="mailto:karenmargrethe@dbmail.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2349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Præstø den 8</vt:lpstr>
    </vt:vector>
  </TitlesOfParts>
  <Company>Hewlett-Packard Company</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Præstø den 8</dc:title>
  <dc:creator>Bo Manderup</dc:creator>
  <cp:lastModifiedBy>Karen Margrethe Olsen</cp:lastModifiedBy>
  <cp:revision>2</cp:revision>
  <cp:lastPrinted>2024-01-26T14:37:00Z</cp:lastPrinted>
  <dcterms:created xsi:type="dcterms:W3CDTF">2024-01-26T14:38:00Z</dcterms:created>
  <dcterms:modified xsi:type="dcterms:W3CDTF">2024-01-26T14:38:00Z</dcterms:modified>
</cp:coreProperties>
</file>